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0E" w:rsidRPr="0063090E" w:rsidRDefault="0063090E" w:rsidP="00EF31E1">
      <w:pPr>
        <w:spacing w:before="100" w:beforeAutospacing="1" w:after="240" w:line="240" w:lineRule="auto"/>
        <w:jc w:val="center"/>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Toruń: Usługa opracowania oraz kompleksowego przeprowadzenia wydarzenia otwarcia nowo wybudowanego obiektu biurowo-technologicznego</w:t>
      </w:r>
      <w:r w:rsidRPr="0063090E">
        <w:rPr>
          <w:rFonts w:ascii="Times New Roman" w:eastAsia="Times New Roman" w:hAnsi="Times New Roman" w:cs="Times New Roman"/>
          <w:sz w:val="24"/>
          <w:szCs w:val="24"/>
          <w:lang w:eastAsia="pl-PL"/>
        </w:rPr>
        <w:br/>
      </w:r>
      <w:r w:rsidRPr="0063090E">
        <w:rPr>
          <w:rFonts w:ascii="Times New Roman" w:eastAsia="Times New Roman" w:hAnsi="Times New Roman" w:cs="Times New Roman"/>
          <w:b/>
          <w:bCs/>
          <w:sz w:val="24"/>
          <w:szCs w:val="24"/>
          <w:lang w:eastAsia="pl-PL"/>
        </w:rPr>
        <w:t>Numer ogłoszenia: 207266 - 2013; data zamieszczenia: 28.05.2013</w:t>
      </w:r>
      <w:r w:rsidRPr="0063090E">
        <w:rPr>
          <w:rFonts w:ascii="Times New Roman" w:eastAsia="Times New Roman" w:hAnsi="Times New Roman" w:cs="Times New Roman"/>
          <w:sz w:val="24"/>
          <w:szCs w:val="24"/>
          <w:lang w:eastAsia="pl-PL"/>
        </w:rPr>
        <w:br/>
        <w:t>OGŁOSZENIE O ZAMÓWIENIU - usługi</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Zamieszczanie ogłoszenia:</w:t>
      </w:r>
      <w:r w:rsidRPr="0063090E">
        <w:rPr>
          <w:rFonts w:ascii="Times New Roman" w:eastAsia="Times New Roman" w:hAnsi="Times New Roman" w:cs="Times New Roman"/>
          <w:sz w:val="24"/>
          <w:szCs w:val="24"/>
          <w:lang w:eastAsia="pl-PL"/>
        </w:rPr>
        <w:t xml:space="preserve"> obowiązkowe.</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Ogłoszenie dotyczy:</w:t>
      </w:r>
      <w:r w:rsidRPr="0063090E">
        <w:rPr>
          <w:rFonts w:ascii="Times New Roman" w:eastAsia="Times New Roman" w:hAnsi="Times New Roman" w:cs="Times New Roman"/>
          <w:sz w:val="24"/>
          <w:szCs w:val="24"/>
          <w:lang w:eastAsia="pl-PL"/>
        </w:rPr>
        <w:t xml:space="preserve"> zamówienia publicznego.</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SEKCJA I: ZAMAWIAJĄCY</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 1) NAZWA I ADRES:</w:t>
      </w:r>
      <w:r w:rsidRPr="0063090E">
        <w:rPr>
          <w:rFonts w:ascii="Times New Roman" w:eastAsia="Times New Roman" w:hAnsi="Times New Roman" w:cs="Times New Roman"/>
          <w:sz w:val="24"/>
          <w:szCs w:val="24"/>
          <w:lang w:eastAsia="pl-PL"/>
        </w:rPr>
        <w:t xml:space="preserve"> TARR Centrum Innowacyjności Spółka z ograniczoną odpowiedzialnością , ul. Włocławska 167, 87-100 Toruń, woj. kujawsko-pomorskie, tel. 56 621 13 54, faks 56 621 13 54.</w:t>
      </w:r>
    </w:p>
    <w:p w:rsidR="0063090E" w:rsidRPr="0063090E" w:rsidRDefault="0063090E" w:rsidP="0063090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Adres strony internetowej zamawiającego:</w:t>
      </w:r>
      <w:r w:rsidRPr="0063090E">
        <w:rPr>
          <w:rFonts w:ascii="Times New Roman" w:eastAsia="Times New Roman" w:hAnsi="Times New Roman" w:cs="Times New Roman"/>
          <w:sz w:val="24"/>
          <w:szCs w:val="24"/>
          <w:lang w:eastAsia="pl-PL"/>
        </w:rPr>
        <w:t xml:space="preserve"> www.centrum-innowacyjności.pl</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 2) RODZAJ ZAMAWIAJĄCEGO:</w:t>
      </w:r>
      <w:r w:rsidRPr="0063090E">
        <w:rPr>
          <w:rFonts w:ascii="Times New Roman" w:eastAsia="Times New Roman" w:hAnsi="Times New Roman" w:cs="Times New Roman"/>
          <w:sz w:val="24"/>
          <w:szCs w:val="24"/>
          <w:lang w:eastAsia="pl-PL"/>
        </w:rPr>
        <w:t xml:space="preserve"> Inny: Spółka handlowa.</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SEKCJA II: PRZEDMIOT ZAMÓWIENIA</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II.1) OKREŚLENIE PRZEDMIOTU ZAMÓWIENIA</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II.1.1) Nazwa nadana zamówieniu przez zamawiającego:</w:t>
      </w:r>
      <w:r w:rsidRPr="0063090E">
        <w:rPr>
          <w:rFonts w:ascii="Times New Roman" w:eastAsia="Times New Roman" w:hAnsi="Times New Roman" w:cs="Times New Roman"/>
          <w:sz w:val="24"/>
          <w:szCs w:val="24"/>
          <w:lang w:eastAsia="pl-PL"/>
        </w:rPr>
        <w:t xml:space="preserve"> Usługa opracowania oraz kompleksowego przeprowadzenia wydarzenia otwarcia nowo wybudowanego obiektu biurowo-technologicznego.</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II.1.2) Rodzaj zamówienia:</w:t>
      </w:r>
      <w:r w:rsidRPr="0063090E">
        <w:rPr>
          <w:rFonts w:ascii="Times New Roman" w:eastAsia="Times New Roman" w:hAnsi="Times New Roman" w:cs="Times New Roman"/>
          <w:sz w:val="24"/>
          <w:szCs w:val="24"/>
          <w:lang w:eastAsia="pl-PL"/>
        </w:rPr>
        <w:t xml:space="preserve"> usługi.</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II.1.4) Określenie przedmiotu oraz wielkości lub zakresu zamówienia:</w:t>
      </w:r>
      <w:r w:rsidRPr="0063090E">
        <w:rPr>
          <w:rFonts w:ascii="Times New Roman" w:eastAsia="Times New Roman" w:hAnsi="Times New Roman" w:cs="Times New Roman"/>
          <w:sz w:val="24"/>
          <w:szCs w:val="24"/>
          <w:lang w:eastAsia="pl-PL"/>
        </w:rPr>
        <w:t xml:space="preserve"> Przedmiotem niniejszego zamówienia jest opracowanie oraz kompleksowe przeprowadzenie wydarzenia otwarcia nowo wybudowanego obiektu biurowo-technologicznego wraz z centrum przetwarzania danych przy ul. Włocławskiej 167 w Toruniu, w ramach kampanii promocyjnej projektu pn. Rozbudowa i rozwój działalności Toruńskiego Parku Technologicznego..</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II.1.6) Wspólny Słownik Zamówień (CPV):</w:t>
      </w:r>
      <w:r w:rsidRPr="0063090E">
        <w:rPr>
          <w:rFonts w:ascii="Times New Roman" w:eastAsia="Times New Roman" w:hAnsi="Times New Roman" w:cs="Times New Roman"/>
          <w:sz w:val="24"/>
          <w:szCs w:val="24"/>
          <w:lang w:eastAsia="pl-PL"/>
        </w:rPr>
        <w:t xml:space="preserve"> 79.95.20.00-2, 79.34.22.00-5.</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II.1.7) Czy dopuszcza się złożenie oferty częściowej:</w:t>
      </w:r>
      <w:r w:rsidRPr="0063090E">
        <w:rPr>
          <w:rFonts w:ascii="Times New Roman" w:eastAsia="Times New Roman" w:hAnsi="Times New Roman" w:cs="Times New Roman"/>
          <w:sz w:val="24"/>
          <w:szCs w:val="24"/>
          <w:lang w:eastAsia="pl-PL"/>
        </w:rPr>
        <w:t xml:space="preserve"> nie.</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II.1.8) Czy dopuszcza się złożenie oferty wariantowej:</w:t>
      </w:r>
      <w:r w:rsidRPr="0063090E">
        <w:rPr>
          <w:rFonts w:ascii="Times New Roman" w:eastAsia="Times New Roman" w:hAnsi="Times New Roman" w:cs="Times New Roman"/>
          <w:sz w:val="24"/>
          <w:szCs w:val="24"/>
          <w:lang w:eastAsia="pl-PL"/>
        </w:rPr>
        <w:t xml:space="preserve"> nie.</w:t>
      </w:r>
    </w:p>
    <w:p w:rsidR="0063090E" w:rsidRPr="0063090E" w:rsidRDefault="0063090E" w:rsidP="0063090E">
      <w:pPr>
        <w:spacing w:after="0" w:line="240" w:lineRule="auto"/>
        <w:rPr>
          <w:rFonts w:ascii="Times New Roman" w:eastAsia="Times New Roman" w:hAnsi="Times New Roman" w:cs="Times New Roman"/>
          <w:sz w:val="24"/>
          <w:szCs w:val="24"/>
          <w:lang w:eastAsia="pl-PL"/>
        </w:rPr>
      </w:pP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II.2) CZAS TRWANIA ZAMÓWIENIA LUB TERMIN WYKONANIA:</w:t>
      </w:r>
      <w:r w:rsidRPr="0063090E">
        <w:rPr>
          <w:rFonts w:ascii="Times New Roman" w:eastAsia="Times New Roman" w:hAnsi="Times New Roman" w:cs="Times New Roman"/>
          <w:sz w:val="24"/>
          <w:szCs w:val="24"/>
          <w:lang w:eastAsia="pl-PL"/>
        </w:rPr>
        <w:t xml:space="preserve"> Zakończenie: 19.09.2013.</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SEKCJA III: INFORMACJE O CHARAKTERZE PRAWNYM, EKONOMICZNYM, FINANSOWYM I TECHNICZNYM</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III.1) WADIUM</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lastRenderedPageBreak/>
        <w:t>Informacja na temat wadium:</w:t>
      </w:r>
      <w:r w:rsidRPr="0063090E">
        <w:rPr>
          <w:rFonts w:ascii="Times New Roman" w:eastAsia="Times New Roman" w:hAnsi="Times New Roman" w:cs="Times New Roman"/>
          <w:sz w:val="24"/>
          <w:szCs w:val="24"/>
          <w:lang w:eastAsia="pl-PL"/>
        </w:rPr>
        <w:t xml:space="preserve"> 1. Wysokość wadium: Wykonawca zobowiązany jest zabezpieczyć swoją ofertę wadium w wysokości: 5 000,00 zł (słownie: pięć tysięcy zł.) 2. Forma wadium: 1) wadium musi obejmować cały okres związania ofertą i może być wniesione w jednej lub kilku następujących formach: a) w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(Dz. U. 2007 Nr 42, poz.275, z 2008 r., Nr 116, poz. 730 i 732 i Nr 227, poz. 1505 oraz z 2010 r., Nr 96, poz. 620), 2) W przypadku składania przez Wykonawcę wadium w formie gwarancji, gwarancja musi być sporządzona zgodnie z obowiązującym prawem i musi zawierać następujące elementy: a) nazwę dającego zlecenie (Wykonawcy), beneficjenta gwarancji (Zamawiającego), gwaranta (banku lub instytucji ubezpieczeniowej udzielającej gwarancji) oraz wskazanie ich siedzib, b) określenie wierzytelności, która ma być zabezpieczona gwarancją, c) kwotę gwarancji, d) termin ważności gwarancji, e) zobowiązanie gwaranta do: zapłacenia kwoty gwarancji na pierwsze pisemne żądanie Zamawiającego zawierające oświadczenie, iż Wykonawca w odpowiedzi na wezwanie, o którym mowa w art. 26 ust. 3 ustawy Pzp, nie złożył dokumentów lub oświadczeń, o których mowa w art. 25 ust. 1 ustawy Pzp lub pełnomocnictw, i nie udowodnił, iż wynika to z przyczyn nieleżących po jego stronie. f) zobowiązanie gwaranta do: zapłacenia kwoty gwarancji na pierwsze pisemne żądanie Zamawiającego zawierające oświadczenie, iż Wykonawca, którego ofertę wybrano: odmówił podpisania umowy w sprawie zamówienia publicznego na warunkach określonych w ofercie; nie wniósł wymaganego zabezpieczenia należytego wykonania umowy; zawarcie umowy w sprawie zamówienia publicznego stało się niemożliwe z przyczyn leżących po stronie Wykonawcy. 3) postanowienia pkt. 2) powyżej stosuje się odpowiednio do poręczeń określonych powyżej w pkt. 1) lit. b) - e). 3. Miejsce i sposób wniesienia wadium. 1) w przypadku wniesienia wadium w formie pieniężnej należy dokonać przelewu na rachunek bankowy Zamawiającego prowadzony przez: BRE BANK SA o/Toruń 98 1140 2088 0000 5969 9800 1001 W tytule przelewu należy wpisać: WADIUM TARRCI/OTWARCIE/POIG_5.3/1/2013. 2) w przypadku składania wadium w innej postaci niż pieniężna Wykonawca winien przedstawić ORYGINAŁ dokumentu (chyba, że z warunków gwarancji/poręczenia jednoznacznie wynika, że Zamawiający może zrealizować uprawnienia wynikające z gwarancji/poręczenia niezależnie od tego kto posiada oryginał dokumentu, czy dokument został zwrócony, zniszczony itd. - wówczas może być przedstawiona kopia potwierdzona za zgodność z oryginałem przez Wykonawcę). 3) w przypadku składania wadium w innej postaci niż pieniężna Wykonawca powinien wymieniony dokument załączyć do składanej Oferty. Należy wówczas umieścić go w oddzielnej, zamkniętej kopercie z jednoznacznym określeniem zawartości - wadium (tak by Zamawiający nie był zmuszony otwierać oferty przed upewnieniem się, ze wadium zostało złożone przez Wykonawcę). 4. Termin wniesienia wadium. Wadium należy wnieść przed upływem terminu składania ofert, przy czym wniesienie wadium w pieniądzu za pomocą przelewu bankowego Zamawiający będzie uważał za skuteczne tylko wówczas, gdy wymagana kwota zostanie zaksięgowana na podanym rachunku bankowym przed upływem terminu składania ofert. 5. Zwrot wadium. Zamawiający zwróci niezwłocznie wadium według zasad określonych w art. 46 ustawy Pzp. 6. Utrata wadium. 1)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2) Zamawiający zatrzyma wadium wraz z odsetkami, jeżeli Wykonawca </w:t>
      </w:r>
      <w:r w:rsidRPr="0063090E">
        <w:rPr>
          <w:rFonts w:ascii="Times New Roman" w:eastAsia="Times New Roman" w:hAnsi="Times New Roman" w:cs="Times New Roman"/>
          <w:sz w:val="24"/>
          <w:szCs w:val="24"/>
          <w:lang w:eastAsia="pl-PL"/>
        </w:rPr>
        <w:lastRenderedPageBreak/>
        <w:t>w odpowiedz na wezwanie, o którym mowa w art. 26 ust. 3 ustawy Pzp, nie złożył dokumentów lub oświadczeń, o których mowa w art. 25 ust. 1 ustawy Pzp lub pełnomocnictw, chyba że, udowodni, iż wynika to z przyczyn nieleżących po jego stronie.</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III.2) ZALICZKI</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3090E" w:rsidRPr="0063090E" w:rsidRDefault="0063090E" w:rsidP="006309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3090E" w:rsidRPr="0063090E" w:rsidRDefault="0063090E" w:rsidP="006309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Opis sposobu dokonywania oceny spełniania tego warunku</w:t>
      </w:r>
    </w:p>
    <w:p w:rsidR="0063090E" w:rsidRPr="0063090E" w:rsidRDefault="0063090E" w:rsidP="006309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Ponieważ przepisy prawa nie wymagają posiadania szczególnych uprawnień Zamawiający nie określa szczególnych warunków w tym zakresie. Zamawiający dokona oceny spełnienia warunku na zasadzie spełnia - nie spełnia, na podstawie złożonego oświadczenia.</w:t>
      </w:r>
    </w:p>
    <w:p w:rsidR="0063090E" w:rsidRPr="0063090E" w:rsidRDefault="0063090E" w:rsidP="006309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III.3.2) Wiedza i doświadczenie</w:t>
      </w:r>
    </w:p>
    <w:p w:rsidR="0063090E" w:rsidRPr="0063090E" w:rsidRDefault="0063090E" w:rsidP="006309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Opis sposobu dokonywania oceny spełniania tego warunku</w:t>
      </w:r>
    </w:p>
    <w:p w:rsidR="0063090E" w:rsidRPr="0063090E" w:rsidRDefault="0063090E" w:rsidP="006309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 xml:space="preserve">Zamawiający uzna, że Wykonawca dysponuje niezbędną wiedzą i doświadczeniem, jeżeli w okresie ostatnich 3 lat przed upływem terminu składania ofert, a jeżeli okres prowadzenia działalności jest krótszy w tym okresie, wykonał: a) nie mniej niż 3 usługi polegające na organizacji wydarzenia, którego liczba uczestników wynosiła nie mniej niż 100 osób, a którego przedmiotem była organizacja konferencji lub innego wydarzenia związanego z oficjalnym otwarciem nowo wybudowanego lub nowo powstałego obiektu lub prezentacją nowego produktu lub marki. Wartość każdej z usług nie może być mniejszej niż 150.000,00 PLN netto; oraz b) nie mniej niż 3 wydarzenia multimedialne z wykorzystaniem projekcji multimedialnej o powierzchni projekcji nie mniejszej niż 100 m2 każda, w technice symulowania wypukłości na płaskich wielokątach w grafice trójwymiarowej z wykorzystaniem nowoczesnych projektorów, światła efektowego, dźwięku </w:t>
      </w:r>
      <w:proofErr w:type="spellStart"/>
      <w:r w:rsidRPr="0063090E">
        <w:rPr>
          <w:rFonts w:ascii="Times New Roman" w:eastAsia="Times New Roman" w:hAnsi="Times New Roman" w:cs="Times New Roman"/>
          <w:sz w:val="24"/>
          <w:szCs w:val="24"/>
          <w:lang w:eastAsia="pl-PL"/>
        </w:rPr>
        <w:t>surround</w:t>
      </w:r>
      <w:proofErr w:type="spellEnd"/>
      <w:r w:rsidRPr="0063090E">
        <w:rPr>
          <w:rFonts w:ascii="Times New Roman" w:eastAsia="Times New Roman" w:hAnsi="Times New Roman" w:cs="Times New Roman"/>
          <w:sz w:val="24"/>
          <w:szCs w:val="24"/>
          <w:lang w:eastAsia="pl-PL"/>
        </w:rPr>
        <w:t xml:space="preserve"> oraz grafiki stereoskopowej. Wartości podane w dokumentach w walutach innych niż PLN Wykonawca przeliczy </w:t>
      </w:r>
      <w:proofErr w:type="spellStart"/>
      <w:r w:rsidRPr="0063090E">
        <w:rPr>
          <w:rFonts w:ascii="Times New Roman" w:eastAsia="Times New Roman" w:hAnsi="Times New Roman" w:cs="Times New Roman"/>
          <w:sz w:val="24"/>
          <w:szCs w:val="24"/>
          <w:lang w:eastAsia="pl-PL"/>
        </w:rPr>
        <w:t>wg</w:t>
      </w:r>
      <w:proofErr w:type="spellEnd"/>
      <w:r w:rsidRPr="0063090E">
        <w:rPr>
          <w:rFonts w:ascii="Times New Roman" w:eastAsia="Times New Roman" w:hAnsi="Times New Roman" w:cs="Times New Roman"/>
          <w:sz w:val="24"/>
          <w:szCs w:val="24"/>
          <w:lang w:eastAsia="pl-PL"/>
        </w:rPr>
        <w:t>. średniego kursu NBP (Tabela A) na dzień podpisania protokołu odbioru lub wystawienia faktury. Zamawiający wymaga w takim wypadku podania dokładnej daty protokołu odbioru lub wystawienia faktury i wskazania kursu po którym dokonano przeliczenia. Zamawiający dokona oceny spełnienia warunku na zasadzie spełnia - nie spełnia, na podstawie złożonych dokumentów.</w:t>
      </w:r>
    </w:p>
    <w:p w:rsidR="0063090E" w:rsidRPr="0063090E" w:rsidRDefault="0063090E" w:rsidP="006309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III.3.3) Potencjał techniczny</w:t>
      </w:r>
    </w:p>
    <w:p w:rsidR="0063090E" w:rsidRPr="0063090E" w:rsidRDefault="0063090E" w:rsidP="006309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Opis sposobu dokonywania oceny spełniania tego warunku</w:t>
      </w:r>
    </w:p>
    <w:p w:rsidR="0063090E" w:rsidRPr="0063090E" w:rsidRDefault="0063090E" w:rsidP="006309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 xml:space="preserve">Zamawiający uzna, że Wykonawca spełnia warunek dysponowania odpowiednim potencjałem technicznym, jeżeli wykaże się dysponowaniem następującym wyposażeniem: a) ekran diodowy wykonany w technologii SMD </w:t>
      </w:r>
      <w:r w:rsidRPr="0063090E">
        <w:rPr>
          <w:rFonts w:ascii="Times New Roman" w:eastAsia="Times New Roman" w:hAnsi="Times New Roman" w:cs="Times New Roman"/>
          <w:sz w:val="24"/>
          <w:szCs w:val="24"/>
          <w:lang w:eastAsia="pl-PL"/>
        </w:rPr>
        <w:lastRenderedPageBreak/>
        <w:t xml:space="preserve">o rozmiarze nie mniejszym niż 10x2,5m, rozmiar piksela ekranu nie większy niż 4,6mm, ekran powinien posiadać konstrukcję samonośną do jego postawienia oraz możliwość ustawienia ekranu zarówno w łuk zewnętrzny jak i wewnętrzny; b) system realizacji umożliwiający przyjęcie każdego typu sygnału, oraz jego emisję, system realizacji powinien posiadać warstwą </w:t>
      </w:r>
      <w:proofErr w:type="spellStart"/>
      <w:r w:rsidRPr="0063090E">
        <w:rPr>
          <w:rFonts w:ascii="Times New Roman" w:eastAsia="Times New Roman" w:hAnsi="Times New Roman" w:cs="Times New Roman"/>
          <w:sz w:val="24"/>
          <w:szCs w:val="24"/>
          <w:lang w:eastAsia="pl-PL"/>
        </w:rPr>
        <w:t>background</w:t>
      </w:r>
      <w:proofErr w:type="spellEnd"/>
      <w:r w:rsidRPr="0063090E">
        <w:rPr>
          <w:rFonts w:ascii="Times New Roman" w:eastAsia="Times New Roman" w:hAnsi="Times New Roman" w:cs="Times New Roman"/>
          <w:sz w:val="24"/>
          <w:szCs w:val="24"/>
          <w:lang w:eastAsia="pl-PL"/>
        </w:rPr>
        <w:t xml:space="preserve"> oraz nie mniej niż 3 miksery (3PiP) oraz warstwę DSK; c) ekran do tylnej projekcji o wymiarach nie mniejszych niż 18x4m; d) nie mniej niż 3 jednakowe projektory multimedialne o mocy nie mniejszej niż 20 000 ANSI wykonane w technologii 3-chip DLP z budową czterolampową opartą na lampach UHM i rozdzielczość nie mniejszą niż 1920x1200; e) nie mniej niż 4 jednakowe projektory multimedialne o mocy nie mniejszej niż 10 000 ANSI wykonane w technologii 3-chip DLP z budową czterolampową opartą na lampach UHM; f) </w:t>
      </w:r>
      <w:proofErr w:type="spellStart"/>
      <w:r w:rsidRPr="0063090E">
        <w:rPr>
          <w:rFonts w:ascii="Times New Roman" w:eastAsia="Times New Roman" w:hAnsi="Times New Roman" w:cs="Times New Roman"/>
          <w:sz w:val="24"/>
          <w:szCs w:val="24"/>
          <w:lang w:eastAsia="pl-PL"/>
        </w:rPr>
        <w:t>mediaserwer</w:t>
      </w:r>
      <w:proofErr w:type="spellEnd"/>
      <w:r w:rsidRPr="0063090E">
        <w:rPr>
          <w:rFonts w:ascii="Times New Roman" w:eastAsia="Times New Roman" w:hAnsi="Times New Roman" w:cs="Times New Roman"/>
          <w:sz w:val="24"/>
          <w:szCs w:val="24"/>
          <w:lang w:eastAsia="pl-PL"/>
        </w:rPr>
        <w:t xml:space="preserve"> oparty na komputerach wyposażonych w nie mniej niż dwa procesory nie mniejsze niż 2,9GHz oraz nie mniej niż 12 GB pamięci RAM i dysk SSD o pojemności nie mniejszej niż 250 GB i kartą graficzną z typu </w:t>
      </w:r>
      <w:proofErr w:type="spellStart"/>
      <w:r w:rsidRPr="0063090E">
        <w:rPr>
          <w:rFonts w:ascii="Times New Roman" w:eastAsia="Times New Roman" w:hAnsi="Times New Roman" w:cs="Times New Roman"/>
          <w:sz w:val="24"/>
          <w:szCs w:val="24"/>
          <w:lang w:eastAsia="pl-PL"/>
        </w:rPr>
        <w:t>GeForce</w:t>
      </w:r>
      <w:proofErr w:type="spellEnd"/>
      <w:r w:rsidRPr="0063090E">
        <w:rPr>
          <w:rFonts w:ascii="Times New Roman" w:eastAsia="Times New Roman" w:hAnsi="Times New Roman" w:cs="Times New Roman"/>
          <w:sz w:val="24"/>
          <w:szCs w:val="24"/>
          <w:lang w:eastAsia="pl-PL"/>
        </w:rPr>
        <w:t xml:space="preserve">, </w:t>
      </w:r>
      <w:proofErr w:type="spellStart"/>
      <w:r w:rsidRPr="0063090E">
        <w:rPr>
          <w:rFonts w:ascii="Times New Roman" w:eastAsia="Times New Roman" w:hAnsi="Times New Roman" w:cs="Times New Roman"/>
          <w:sz w:val="24"/>
          <w:szCs w:val="24"/>
          <w:lang w:eastAsia="pl-PL"/>
        </w:rPr>
        <w:t>mediaserwer</w:t>
      </w:r>
      <w:proofErr w:type="spellEnd"/>
      <w:r w:rsidRPr="0063090E">
        <w:rPr>
          <w:rFonts w:ascii="Times New Roman" w:eastAsia="Times New Roman" w:hAnsi="Times New Roman" w:cs="Times New Roman"/>
          <w:sz w:val="24"/>
          <w:szCs w:val="24"/>
          <w:lang w:eastAsia="pl-PL"/>
        </w:rPr>
        <w:t xml:space="preserve"> powinien być wyposażony w oprogramowanie typu </w:t>
      </w:r>
      <w:proofErr w:type="spellStart"/>
      <w:r w:rsidRPr="0063090E">
        <w:rPr>
          <w:rFonts w:ascii="Times New Roman" w:eastAsia="Times New Roman" w:hAnsi="Times New Roman" w:cs="Times New Roman"/>
          <w:sz w:val="24"/>
          <w:szCs w:val="24"/>
          <w:lang w:eastAsia="pl-PL"/>
        </w:rPr>
        <w:t>catalyst</w:t>
      </w:r>
      <w:proofErr w:type="spellEnd"/>
      <w:r w:rsidRPr="0063090E">
        <w:rPr>
          <w:rFonts w:ascii="Times New Roman" w:eastAsia="Times New Roman" w:hAnsi="Times New Roman" w:cs="Times New Roman"/>
          <w:sz w:val="24"/>
          <w:szCs w:val="24"/>
          <w:lang w:eastAsia="pl-PL"/>
        </w:rPr>
        <w:t xml:space="preserve"> w wersji nie mniejszej niż z 32-warstwami; g) ekran plazmowy lub LED o przekątnej nie mniejszej niż 40 cali; h) nagłośnieniem przenośnym - system liniowy, trzydrożny, bez </w:t>
      </w:r>
      <w:proofErr w:type="spellStart"/>
      <w:r w:rsidRPr="0063090E">
        <w:rPr>
          <w:rFonts w:ascii="Times New Roman" w:eastAsia="Times New Roman" w:hAnsi="Times New Roman" w:cs="Times New Roman"/>
          <w:sz w:val="24"/>
          <w:szCs w:val="24"/>
          <w:lang w:eastAsia="pl-PL"/>
        </w:rPr>
        <w:t>brumień</w:t>
      </w:r>
      <w:proofErr w:type="spellEnd"/>
      <w:r w:rsidRPr="0063090E">
        <w:rPr>
          <w:rFonts w:ascii="Times New Roman" w:eastAsia="Times New Roman" w:hAnsi="Times New Roman" w:cs="Times New Roman"/>
          <w:sz w:val="24"/>
          <w:szCs w:val="24"/>
          <w:lang w:eastAsia="pl-PL"/>
        </w:rPr>
        <w:t xml:space="preserve">, odpowiedni do nagłośnienia imprezy na nie mniej niż 100 osób, nie mniej niż 2 mikrofony bezprzewodowe na statywach oraz nie mniej niż 4 zauszne; i) elektroniczny system do rejestracji uczestników i wysyłki zaproszeń oraz biletów z kodem kreskowym, który umożliwia przeprowadzenie procesu </w:t>
      </w:r>
      <w:proofErr w:type="spellStart"/>
      <w:r w:rsidRPr="0063090E">
        <w:rPr>
          <w:rFonts w:ascii="Times New Roman" w:eastAsia="Times New Roman" w:hAnsi="Times New Roman" w:cs="Times New Roman"/>
          <w:sz w:val="24"/>
          <w:szCs w:val="24"/>
          <w:lang w:eastAsia="pl-PL"/>
        </w:rPr>
        <w:t>check-in</w:t>
      </w:r>
      <w:proofErr w:type="spellEnd"/>
      <w:r w:rsidRPr="0063090E">
        <w:rPr>
          <w:rFonts w:ascii="Times New Roman" w:eastAsia="Times New Roman" w:hAnsi="Times New Roman" w:cs="Times New Roman"/>
          <w:sz w:val="24"/>
          <w:szCs w:val="24"/>
          <w:lang w:eastAsia="pl-PL"/>
        </w:rPr>
        <w:t xml:space="preserve"> i </w:t>
      </w:r>
      <w:proofErr w:type="spellStart"/>
      <w:r w:rsidRPr="0063090E">
        <w:rPr>
          <w:rFonts w:ascii="Times New Roman" w:eastAsia="Times New Roman" w:hAnsi="Times New Roman" w:cs="Times New Roman"/>
          <w:sz w:val="24"/>
          <w:szCs w:val="24"/>
          <w:lang w:eastAsia="pl-PL"/>
        </w:rPr>
        <w:t>check-out</w:t>
      </w:r>
      <w:proofErr w:type="spellEnd"/>
      <w:r w:rsidRPr="0063090E">
        <w:rPr>
          <w:rFonts w:ascii="Times New Roman" w:eastAsia="Times New Roman" w:hAnsi="Times New Roman" w:cs="Times New Roman"/>
          <w:sz w:val="24"/>
          <w:szCs w:val="24"/>
          <w:lang w:eastAsia="pl-PL"/>
        </w:rPr>
        <w:t xml:space="preserve"> uczestników podczas wydarzenia. System powinien posiadać minimalne następujące funkcjonalności: masowa wysyłka zaproszeń elektronicznych w formie wiadomości e-mail; możliwość tworzenia graficznych wiadomości e-mail (edycja tła wiadomości, dodawanie zdjęć, logotypów); wybór czcionki i układu tekstu w zaproszeniu e-mail; masowa wysyłka wejściówek z kodem kreskowym do uczestników wydarzenia w formie .jpg i/lub </w:t>
      </w:r>
      <w:proofErr w:type="spellStart"/>
      <w:r w:rsidRPr="0063090E">
        <w:rPr>
          <w:rFonts w:ascii="Times New Roman" w:eastAsia="Times New Roman" w:hAnsi="Times New Roman" w:cs="Times New Roman"/>
          <w:sz w:val="24"/>
          <w:szCs w:val="24"/>
          <w:lang w:eastAsia="pl-PL"/>
        </w:rPr>
        <w:t>.pd</w:t>
      </w:r>
      <w:proofErr w:type="spellEnd"/>
      <w:r w:rsidRPr="0063090E">
        <w:rPr>
          <w:rFonts w:ascii="Times New Roman" w:eastAsia="Times New Roman" w:hAnsi="Times New Roman" w:cs="Times New Roman"/>
          <w:sz w:val="24"/>
          <w:szCs w:val="24"/>
          <w:lang w:eastAsia="pl-PL"/>
        </w:rPr>
        <w:t xml:space="preserve">f jako załącznik wiadomości e-mail do wydrukowania przez uczestnika; możliwość masowej wysyłki wejściówek z kodem kreskowym na potrzeby urządzeń mobilnych typu </w:t>
      </w:r>
      <w:proofErr w:type="spellStart"/>
      <w:r w:rsidRPr="0063090E">
        <w:rPr>
          <w:rFonts w:ascii="Times New Roman" w:eastAsia="Times New Roman" w:hAnsi="Times New Roman" w:cs="Times New Roman"/>
          <w:sz w:val="24"/>
          <w:szCs w:val="24"/>
          <w:lang w:eastAsia="pl-PL"/>
        </w:rPr>
        <w:t>smartfon</w:t>
      </w:r>
      <w:proofErr w:type="spellEnd"/>
      <w:r w:rsidRPr="0063090E">
        <w:rPr>
          <w:rFonts w:ascii="Times New Roman" w:eastAsia="Times New Roman" w:hAnsi="Times New Roman" w:cs="Times New Roman"/>
          <w:sz w:val="24"/>
          <w:szCs w:val="24"/>
          <w:lang w:eastAsia="pl-PL"/>
        </w:rPr>
        <w:t xml:space="preserve"> i tablet; możliwość umieszczenia na wejściówce z kodem kreskowym nazwy wydarzenia, imienia i nazwiska uczestnika, sektora, rzędu, miejsca w obiekcie oraz logotypu w formacie .jpg i/lub .</w:t>
      </w:r>
      <w:proofErr w:type="spellStart"/>
      <w:r w:rsidRPr="0063090E">
        <w:rPr>
          <w:rFonts w:ascii="Times New Roman" w:eastAsia="Times New Roman" w:hAnsi="Times New Roman" w:cs="Times New Roman"/>
          <w:sz w:val="24"/>
          <w:szCs w:val="24"/>
          <w:lang w:eastAsia="pl-PL"/>
        </w:rPr>
        <w:t>png</w:t>
      </w:r>
      <w:proofErr w:type="spellEnd"/>
      <w:r w:rsidRPr="0063090E">
        <w:rPr>
          <w:rFonts w:ascii="Times New Roman" w:eastAsia="Times New Roman" w:hAnsi="Times New Roman" w:cs="Times New Roman"/>
          <w:sz w:val="24"/>
          <w:szCs w:val="24"/>
          <w:lang w:eastAsia="pl-PL"/>
        </w:rPr>
        <w:t xml:space="preserve">; możliwość potwierdzania uczestnictwa w wydarzeniu w trybie </w:t>
      </w:r>
      <w:proofErr w:type="spellStart"/>
      <w:r w:rsidRPr="0063090E">
        <w:rPr>
          <w:rFonts w:ascii="Times New Roman" w:eastAsia="Times New Roman" w:hAnsi="Times New Roman" w:cs="Times New Roman"/>
          <w:sz w:val="24"/>
          <w:szCs w:val="24"/>
          <w:lang w:eastAsia="pl-PL"/>
        </w:rPr>
        <w:t>online</w:t>
      </w:r>
      <w:proofErr w:type="spellEnd"/>
      <w:r w:rsidRPr="0063090E">
        <w:rPr>
          <w:rFonts w:ascii="Times New Roman" w:eastAsia="Times New Roman" w:hAnsi="Times New Roman" w:cs="Times New Roman"/>
          <w:sz w:val="24"/>
          <w:szCs w:val="24"/>
          <w:lang w:eastAsia="pl-PL"/>
        </w:rPr>
        <w:t xml:space="preserve">: poprzez kliknięcie przycisku -potwierdzam- w wiadomości e-mail bądź przy użyciu formularza wraz z indywidualnym loginem i hasłem do konta uczestnika wydarzenia; możliwość zebrania informacji dodatkowych drogą mailową, przeprowadzenia konkursów, stworzenia ankiet ewaluacyjnych za pomocą formularzy z pytaniami otwartymi i zamkniętymi; możliwość zapisu </w:t>
      </w:r>
      <w:proofErr w:type="spellStart"/>
      <w:r w:rsidRPr="0063090E">
        <w:rPr>
          <w:rFonts w:ascii="Times New Roman" w:eastAsia="Times New Roman" w:hAnsi="Times New Roman" w:cs="Times New Roman"/>
          <w:sz w:val="24"/>
          <w:szCs w:val="24"/>
          <w:lang w:eastAsia="pl-PL"/>
        </w:rPr>
        <w:t>online</w:t>
      </w:r>
      <w:proofErr w:type="spellEnd"/>
      <w:r w:rsidRPr="0063090E">
        <w:rPr>
          <w:rFonts w:ascii="Times New Roman" w:eastAsia="Times New Roman" w:hAnsi="Times New Roman" w:cs="Times New Roman"/>
          <w:sz w:val="24"/>
          <w:szCs w:val="24"/>
          <w:lang w:eastAsia="pl-PL"/>
        </w:rPr>
        <w:t xml:space="preserve"> przez uczestników na wydarzenia towarzyszące np. warsztaty, grupy szkoleniowe wraz z mailowym potwierdzeniem wyboru; stały monitoring statusu wysłanych wiadomości: wysłane - odczytane - wiadomość nie dotarła; stały monitoring statusu potwierdzeń uczestników w wydarzeniu; możliwość przypisania uczestnikom sektora, rzędu, miejsca w obiekcie; masowa wysyłka wiadomości SMS do uczestników wydarzenia z możliwością personalizacji wiadomości ze stałym monitoringiem o statusie ich dostarczenia; pełny raport aktywności uczestników zawierający: email, imię, nazwisko, adres, telefon, stanowisko, miejsce pracy, status potwierdzenia udziału, status dostarczenia wiadomości email, status dostarczenia wiadomości </w:t>
      </w:r>
      <w:r w:rsidRPr="0063090E">
        <w:rPr>
          <w:rFonts w:ascii="Times New Roman" w:eastAsia="Times New Roman" w:hAnsi="Times New Roman" w:cs="Times New Roman"/>
          <w:sz w:val="24"/>
          <w:szCs w:val="24"/>
          <w:lang w:eastAsia="pl-PL"/>
        </w:rPr>
        <w:lastRenderedPageBreak/>
        <w:t xml:space="preserve">SMS, informacje dodatkowe, liczba osób towarzyszących, wraz z informacją o frekwencji prognozowanej przed i realnej w trakcie i po wydarzeniu; obsługa </w:t>
      </w:r>
      <w:proofErr w:type="spellStart"/>
      <w:r w:rsidRPr="0063090E">
        <w:rPr>
          <w:rFonts w:ascii="Times New Roman" w:eastAsia="Times New Roman" w:hAnsi="Times New Roman" w:cs="Times New Roman"/>
          <w:sz w:val="24"/>
          <w:szCs w:val="24"/>
          <w:lang w:eastAsia="pl-PL"/>
        </w:rPr>
        <w:t>check-in</w:t>
      </w:r>
      <w:proofErr w:type="spellEnd"/>
      <w:r w:rsidRPr="0063090E">
        <w:rPr>
          <w:rFonts w:ascii="Times New Roman" w:eastAsia="Times New Roman" w:hAnsi="Times New Roman" w:cs="Times New Roman"/>
          <w:sz w:val="24"/>
          <w:szCs w:val="24"/>
          <w:lang w:eastAsia="pl-PL"/>
        </w:rPr>
        <w:t xml:space="preserve"> i </w:t>
      </w:r>
      <w:proofErr w:type="spellStart"/>
      <w:r w:rsidRPr="0063090E">
        <w:rPr>
          <w:rFonts w:ascii="Times New Roman" w:eastAsia="Times New Roman" w:hAnsi="Times New Roman" w:cs="Times New Roman"/>
          <w:sz w:val="24"/>
          <w:szCs w:val="24"/>
          <w:lang w:eastAsia="pl-PL"/>
        </w:rPr>
        <w:t>check-out</w:t>
      </w:r>
      <w:proofErr w:type="spellEnd"/>
      <w:r w:rsidRPr="0063090E">
        <w:rPr>
          <w:rFonts w:ascii="Times New Roman" w:eastAsia="Times New Roman" w:hAnsi="Times New Roman" w:cs="Times New Roman"/>
          <w:sz w:val="24"/>
          <w:szCs w:val="24"/>
          <w:lang w:eastAsia="pl-PL"/>
        </w:rPr>
        <w:t xml:space="preserve"> przy użyciu aplikacja natywnej; obsługa </w:t>
      </w:r>
      <w:proofErr w:type="spellStart"/>
      <w:r w:rsidRPr="0063090E">
        <w:rPr>
          <w:rFonts w:ascii="Times New Roman" w:eastAsia="Times New Roman" w:hAnsi="Times New Roman" w:cs="Times New Roman"/>
          <w:sz w:val="24"/>
          <w:szCs w:val="24"/>
          <w:lang w:eastAsia="pl-PL"/>
        </w:rPr>
        <w:t>check-in</w:t>
      </w:r>
      <w:proofErr w:type="spellEnd"/>
      <w:r w:rsidRPr="0063090E">
        <w:rPr>
          <w:rFonts w:ascii="Times New Roman" w:eastAsia="Times New Roman" w:hAnsi="Times New Roman" w:cs="Times New Roman"/>
          <w:sz w:val="24"/>
          <w:szCs w:val="24"/>
          <w:lang w:eastAsia="pl-PL"/>
        </w:rPr>
        <w:t xml:space="preserve"> i </w:t>
      </w:r>
      <w:proofErr w:type="spellStart"/>
      <w:r w:rsidRPr="0063090E">
        <w:rPr>
          <w:rFonts w:ascii="Times New Roman" w:eastAsia="Times New Roman" w:hAnsi="Times New Roman" w:cs="Times New Roman"/>
          <w:sz w:val="24"/>
          <w:szCs w:val="24"/>
          <w:lang w:eastAsia="pl-PL"/>
        </w:rPr>
        <w:t>check-out</w:t>
      </w:r>
      <w:proofErr w:type="spellEnd"/>
      <w:r w:rsidRPr="0063090E">
        <w:rPr>
          <w:rFonts w:ascii="Times New Roman" w:eastAsia="Times New Roman" w:hAnsi="Times New Roman" w:cs="Times New Roman"/>
          <w:sz w:val="24"/>
          <w:szCs w:val="24"/>
          <w:lang w:eastAsia="pl-PL"/>
        </w:rPr>
        <w:t xml:space="preserve"> podczas wydarzenia za pomocą użycia mobilnych terminali wyposażonych w czytniki kodów kreskowych z możliwością odczytywania kodów kreskowych z biletów drukowanych i biletów mobilnych wyświetlanych na urządzeniach przenośnych typu </w:t>
      </w:r>
      <w:proofErr w:type="spellStart"/>
      <w:r w:rsidRPr="0063090E">
        <w:rPr>
          <w:rFonts w:ascii="Times New Roman" w:eastAsia="Times New Roman" w:hAnsi="Times New Roman" w:cs="Times New Roman"/>
          <w:sz w:val="24"/>
          <w:szCs w:val="24"/>
          <w:lang w:eastAsia="pl-PL"/>
        </w:rPr>
        <w:t>smartfon</w:t>
      </w:r>
      <w:proofErr w:type="spellEnd"/>
      <w:r w:rsidRPr="0063090E">
        <w:rPr>
          <w:rFonts w:ascii="Times New Roman" w:eastAsia="Times New Roman" w:hAnsi="Times New Roman" w:cs="Times New Roman"/>
          <w:sz w:val="24"/>
          <w:szCs w:val="24"/>
          <w:lang w:eastAsia="pl-PL"/>
        </w:rPr>
        <w:t xml:space="preserve"> i tablet. Zamawiający dokona oceny spełnienia warunku na zasadzie spełnia - nie spełnia, na podstawie złożonych dokumentów.</w:t>
      </w:r>
    </w:p>
    <w:p w:rsidR="0063090E" w:rsidRPr="0063090E" w:rsidRDefault="0063090E" w:rsidP="006309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III.3.4) Osoby zdolne do wykonania zamówienia</w:t>
      </w:r>
    </w:p>
    <w:p w:rsidR="0063090E" w:rsidRPr="0063090E" w:rsidRDefault="0063090E" w:rsidP="006309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Opis sposobu dokonywania oceny spełniania tego warunku</w:t>
      </w:r>
    </w:p>
    <w:p w:rsidR="0063090E" w:rsidRPr="0063090E" w:rsidRDefault="0063090E" w:rsidP="006309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 xml:space="preserve">Zamawiający uzna, że Wykonawca spełnia warunek dysponowania odpowiednimi osobami zdolnymi do wykonania zamówienia, jeżeli wykaże się dysponowaniem następującymi osobami: 1. Kierownik zespołu, posiadający nie mniej niż 10 lat doświadczenia w zakresie organizacji: konferencji oraz wydarzeń związanych z oficjalnym otwarciem nowo wybudowanych lub nowo powstałych obiektów lub prezentacji nowych produktów lub marek, wraz wykorzystaniem nowych technologii oraz multimediów, w tym organizacja nie mniej niż 3 wydarzeń na nie mniej niż 100 uczestników; 2. Kierownik techniczny, posiadający nie mniej niż 10 lat doświadczenia w branży multimedialnej w zakresie kompleksowych realizacji i rozwiązań w oparciu o najnowocześniejsze technologie multimedialne, w tym udział w realizacji nie mniej niż 3 wydarzeniach o wartości nie mniejszej niż 150.000 PLN netto każde; 3. Członek zespołu, posiadający nie mniej niż 5 lat doświadczenia w zakresie projektowania i reżyserii wydarzeń multimedialnych, w tym nie mniej niż 3 wydarzeń z użyciem zewnętrznych projekcji multimedialnych na powierzchni nie mniejszej niż 100 m2 każde i wartości nie mniejszej niż 100.000,00 PLN netto każde; 4. Moderator, posiadający nie mniej niż 5 lat doświadczenia na stanowisku dziennikarza oraz nie mniej niż 3 lata jako prezenter w ogólnopolskiej stacji telewizyjnej, posiadający wykształcenie wyższe z zakresu zarządzania lub ekonomii oraz doświadczenie w prowadzeniu nie mniej niż 3 konferencji z udziałem nie mniej niż 100 osób. 5. Ekspert, posiadający nie mniej niż 10 lat doświadczenia na stanowisku dziennikarza ekonomicznego oraz nie mniej niż 3 lata na stanowisku kierowniczym w ogólnopolskiej stacji telewizyjnej o tematyce informacyjno-biznesowej. Powyższych funkcji nie można łączyć. Wartości podane w dokumentach w walutach innych niż PLN Wykonawca przeliczy </w:t>
      </w:r>
      <w:proofErr w:type="spellStart"/>
      <w:r w:rsidRPr="0063090E">
        <w:rPr>
          <w:rFonts w:ascii="Times New Roman" w:eastAsia="Times New Roman" w:hAnsi="Times New Roman" w:cs="Times New Roman"/>
          <w:sz w:val="24"/>
          <w:szCs w:val="24"/>
          <w:lang w:eastAsia="pl-PL"/>
        </w:rPr>
        <w:t>wg</w:t>
      </w:r>
      <w:proofErr w:type="spellEnd"/>
      <w:r w:rsidRPr="0063090E">
        <w:rPr>
          <w:rFonts w:ascii="Times New Roman" w:eastAsia="Times New Roman" w:hAnsi="Times New Roman" w:cs="Times New Roman"/>
          <w:sz w:val="24"/>
          <w:szCs w:val="24"/>
          <w:lang w:eastAsia="pl-PL"/>
        </w:rPr>
        <w:t>. średniego kursu NBP (Tabela A) na dzień podpisania protokołu odbioru lub wystawienia faktury. Zamawiający wymaga w takim wypadku podania dokładnej daty protokołu odbioru lub wystawienia faktury i wskazania kursu po którym dokonano przeliczenia. Zamawiający dokona oceny spełnienia warunku na zasadzie spełnia - nie spełnia, na podstawie złożonych dokumentów.</w:t>
      </w:r>
    </w:p>
    <w:p w:rsidR="0063090E" w:rsidRPr="0063090E" w:rsidRDefault="0063090E" w:rsidP="006309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III.3.5) Sytuacja ekonomiczna i finansowa</w:t>
      </w:r>
    </w:p>
    <w:p w:rsidR="0063090E" w:rsidRPr="0063090E" w:rsidRDefault="0063090E" w:rsidP="006309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Opis sposobu dokonywania oceny spełniania tego warunku</w:t>
      </w:r>
    </w:p>
    <w:p w:rsidR="0063090E" w:rsidRPr="0063090E" w:rsidRDefault="0063090E" w:rsidP="006309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lastRenderedPageBreak/>
        <w:t>Zamawiający uzna, że Wykonawca znajduje się w sytuacji finansowej zapewniającej wykonanie zamówienia, jeżeli: a) zdolność kredytowa Wykonawcy lub wysokość posiadanych środków finansowych na rachunku bankowym będzie nie mniejsza niż 150.000,00 PLN; b) wykaże, iż jest ubezpieczony od odpowiedzialności cywilnej w zakresie prowadzonej działalności związanej z przedmiotem zamówienia na kwotę nie mniejszą niż: 150.000,00 PLN. Wartości podane w dokumentach w walutach innych niż PLN Wykonawca przeliczy wg średniego kursu NBP (Tabela A) na dzień wystawienia dokumentu. Zamawiający wymaga w takim wypadku wskazania kursu, po którym dokonano przeliczenia. Zamawiający dokona oceny spełnienia warunku na zasadzie spełnia - nie spełnia, na podstawie złożonych dokumentów.</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3090E" w:rsidRPr="0063090E" w:rsidRDefault="0063090E" w:rsidP="006309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63090E" w:rsidRPr="0063090E" w:rsidRDefault="0063090E" w:rsidP="006309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określenie dostaw lub usług, których dotyczy obowiązek wskazania przez wykonawcę w wykazie lub złożenia poświadczeń, w tym informacja o dostawach lub usługach niewykonanych lub wykonanych nienależycie</w:t>
      </w:r>
      <w:r w:rsidRPr="0063090E">
        <w:rPr>
          <w:rFonts w:ascii="Times New Roman" w:eastAsia="Times New Roman" w:hAnsi="Times New Roman" w:cs="Times New Roman"/>
          <w:sz w:val="24"/>
          <w:szCs w:val="24"/>
          <w:lang w:eastAsia="pl-PL"/>
        </w:rPr>
        <w:br/>
        <w:t>W wykazie należy wskazać usługi spełniające warunki określone w pkt. III.3.2), co najmniej w liczbie wymaganej przez zamawiającego w tym punkcie, wraz z podaniem ich wartości, przedmiotu, dat wykonania i podmiotów, na rzecz których zostały wykonane, wraz z dowodami, czy zostały wykonane należycie.;</w:t>
      </w:r>
    </w:p>
    <w:p w:rsidR="0063090E" w:rsidRPr="0063090E" w:rsidRDefault="0063090E" w:rsidP="006309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wykaz narzędzi, wyposażenia zakładu i urządzeń technicznych dostępnych wykonawcy usług lub robót budowlanych w celu wykonania zamówienia wraz z informacją o podstawie do dysponowania tymi zasobami;</w:t>
      </w:r>
    </w:p>
    <w:p w:rsidR="0063090E" w:rsidRPr="0063090E" w:rsidRDefault="0063090E" w:rsidP="006309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63090E" w:rsidRPr="0063090E" w:rsidRDefault="0063090E" w:rsidP="006309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 xml:space="preserve">informację banku lub spółdzielczej kasy oszczędnościowo-kredytowej potwierdzającą wysokość posiadanych środków finansowych lub zdolność kredytową wykonawcy, wystawioną nie wcześniej niż 3 miesiące przed upływem </w:t>
      </w:r>
      <w:r w:rsidRPr="0063090E">
        <w:rPr>
          <w:rFonts w:ascii="Times New Roman" w:eastAsia="Times New Roman" w:hAnsi="Times New Roman" w:cs="Times New Roman"/>
          <w:sz w:val="24"/>
          <w:szCs w:val="24"/>
          <w:lang w:eastAsia="pl-PL"/>
        </w:rPr>
        <w:lastRenderedPageBreak/>
        <w:t>terminu składania ofert albo składania wniosków o dopuszczenie do udziału w postępowaniu o udzielenie zamówienia;</w:t>
      </w:r>
    </w:p>
    <w:p w:rsidR="0063090E" w:rsidRPr="0063090E" w:rsidRDefault="0063090E" w:rsidP="006309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63090E" w:rsidRPr="0063090E" w:rsidRDefault="0063090E" w:rsidP="0063090E">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63090E" w:rsidRPr="0063090E" w:rsidRDefault="0063090E" w:rsidP="0063090E">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3090E" w:rsidRPr="0063090E" w:rsidRDefault="0063090E" w:rsidP="006309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oświadczenie o braku podstaw do wykluczenia;</w:t>
      </w:r>
    </w:p>
    <w:p w:rsidR="0063090E" w:rsidRPr="0063090E" w:rsidRDefault="0063090E" w:rsidP="006309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3090E" w:rsidRPr="0063090E" w:rsidRDefault="0063090E" w:rsidP="006309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3090E" w:rsidRPr="0063090E" w:rsidRDefault="0063090E" w:rsidP="006309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3090E" w:rsidRPr="0063090E" w:rsidRDefault="0063090E" w:rsidP="006309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lastRenderedPageBreak/>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63090E" w:rsidRPr="0063090E" w:rsidRDefault="0063090E" w:rsidP="006309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63090E" w:rsidRPr="0063090E" w:rsidRDefault="0063090E" w:rsidP="006309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III.4.3) Dokumenty podmiotów zagranicznych</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III.4.3.1) dokument wystawiony w kraju, w którym ma siedzibę lub miejsce zamieszkania potwierdzający, że:</w:t>
      </w:r>
    </w:p>
    <w:p w:rsidR="0063090E" w:rsidRPr="0063090E" w:rsidRDefault="0063090E" w:rsidP="0063090E">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3090E" w:rsidRPr="0063090E" w:rsidRDefault="0063090E" w:rsidP="0063090E">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63090E" w:rsidRPr="0063090E" w:rsidRDefault="0063090E" w:rsidP="0063090E">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III.4.3.2)</w:t>
      </w:r>
    </w:p>
    <w:p w:rsidR="0063090E" w:rsidRPr="0063090E" w:rsidRDefault="0063090E" w:rsidP="0063090E">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63090E" w:rsidRPr="0063090E" w:rsidRDefault="0063090E" w:rsidP="0063090E">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lastRenderedPageBreak/>
        <w:t>III.4.4) Dokumenty dotyczące przynależności do tej samej grupy kapitałowej</w:t>
      </w:r>
    </w:p>
    <w:p w:rsidR="0063090E" w:rsidRPr="0063090E" w:rsidRDefault="0063090E" w:rsidP="0063090E">
      <w:pPr>
        <w:numPr>
          <w:ilvl w:val="0"/>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III.6) INNE DOKUMENTY</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Inne dokumenty niewymienione w pkt III.4) albo w pkt III.5)</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1. Stosowne Pełnomocnictwo(a); 2.Projekt graficzny wydarzenia ukazujący koncepcję organizacji wydarzenia, jego scenografie i kontent graficzny, zgodne z opisem przedmiotu zamówienia. Wykonawca załącza przykładowe wizualizacje wydarzenia w formacie elektronicznym na płycie CD/DVD, (</w:t>
      </w:r>
      <w:proofErr w:type="spellStart"/>
      <w:r w:rsidRPr="0063090E">
        <w:rPr>
          <w:rFonts w:ascii="Times New Roman" w:eastAsia="Times New Roman" w:hAnsi="Times New Roman" w:cs="Times New Roman"/>
          <w:sz w:val="24"/>
          <w:szCs w:val="24"/>
          <w:lang w:eastAsia="pl-PL"/>
        </w:rPr>
        <w:t>fotorealistyczne</w:t>
      </w:r>
      <w:proofErr w:type="spellEnd"/>
      <w:r w:rsidRPr="0063090E">
        <w:rPr>
          <w:rFonts w:ascii="Times New Roman" w:eastAsia="Times New Roman" w:hAnsi="Times New Roman" w:cs="Times New Roman"/>
          <w:sz w:val="24"/>
          <w:szCs w:val="24"/>
          <w:lang w:eastAsia="pl-PL"/>
        </w:rPr>
        <w:t xml:space="preserve"> obrazy 3D i wizualizacja w formacie JPG). 3.Scenariusz organizacji wydarzenia. Scenariusz musi być zgodny z opisem przedmiotu zamówienia i uwzględniać opisane w nim wytyczne programowe. Scenariusz powinien być dołączony w formie papierowej, w formacie A4 o objętości stron nie więcej niż 20 stron, czcionka rozmiar 12, interlinia 1. Scenariusz musi zawierać następujące pozycje: - Szczegółowy słowny opisu koncepcji organizacji wydarzenia krok po kroku (w dniu jego realizacji); - Harmonogram realizacji całości przedmiotu zamówienia w formie wykresu Gantta, z rozbiciem na poszczególne zadania przygotowawcze i daty ich realizacji; - Szczegółowy kosztorys organizacji wydarzenia z rozbiciem na kwoty netto i brutto.</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SEKCJA IV: PROCEDURA</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IV.1) TRYB UDZIELENIA ZAMÓWIENIA</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IV.1.1) Tryb udzielenia zamówienia:</w:t>
      </w:r>
      <w:r w:rsidRPr="0063090E">
        <w:rPr>
          <w:rFonts w:ascii="Times New Roman" w:eastAsia="Times New Roman" w:hAnsi="Times New Roman" w:cs="Times New Roman"/>
          <w:sz w:val="24"/>
          <w:szCs w:val="24"/>
          <w:lang w:eastAsia="pl-PL"/>
        </w:rPr>
        <w:t xml:space="preserve"> przetarg nieograniczony.</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IV.2) KRYTERIA OCENY OFERT</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 xml:space="preserve">IV.2.1) Kryteria oceny ofert: </w:t>
      </w:r>
      <w:r w:rsidRPr="0063090E">
        <w:rPr>
          <w:rFonts w:ascii="Times New Roman" w:eastAsia="Times New Roman" w:hAnsi="Times New Roman" w:cs="Times New Roman"/>
          <w:sz w:val="24"/>
          <w:szCs w:val="24"/>
          <w:lang w:eastAsia="pl-PL"/>
        </w:rPr>
        <w:t>cena oraz inne kryteria związane z przedmiotem zamówienia:</w:t>
      </w:r>
    </w:p>
    <w:p w:rsidR="0063090E" w:rsidRPr="0063090E" w:rsidRDefault="0063090E" w:rsidP="0063090E">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1 - Cena - 75</w:t>
      </w:r>
    </w:p>
    <w:p w:rsidR="0063090E" w:rsidRPr="0063090E" w:rsidRDefault="0063090E" w:rsidP="0063090E">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2 - Jakość - 25</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IV.3) ZMIANA UMOWY</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Dopuszczalne zmiany postanowień umowy oraz określenie warunków zmian</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sz w:val="24"/>
          <w:szCs w:val="24"/>
          <w:lang w:eastAsia="pl-PL"/>
        </w:rPr>
        <w:t xml:space="preserve">1) zmiana terminu realizacji zamówienia jest dopuszczalna nie później niż 21 dni przed pierwotnie planowanym terminem realizacji wydarzenia; 2) konieczności wprowadzenia zmian będących następstwem zmian wytycznych lub zaleceń instytucji, która przyznała środki na sfinansowanie zamówienia; 3) braku lub przerwania dofinansowania realizacji inwestycji z Europejskiego Funduszu Rozwoju Regionalnego w ramach Programu Operacyjnego Innowacyjna Gospodarka; 4) w przypadku urzędowej zmiany stawki podatku VAT . W takim przypadku zmianie podlegać będzie kwota podatku VAT, kwota netto </w:t>
      </w:r>
      <w:r w:rsidRPr="0063090E">
        <w:rPr>
          <w:rFonts w:ascii="Times New Roman" w:eastAsia="Times New Roman" w:hAnsi="Times New Roman" w:cs="Times New Roman"/>
          <w:sz w:val="24"/>
          <w:szCs w:val="24"/>
          <w:lang w:eastAsia="pl-PL"/>
        </w:rPr>
        <w:lastRenderedPageBreak/>
        <w:t>pozostanie bez zmian; 5) wystąpienia siły wyższej. Siła wyższa oznacza wydarzenia nieprzewidywalne i poza kontrolą Stron niniejszej umowy, występujące po podpisaniu umowy, a powodujące niemożliwość wywiązania się z umowy w jej obecnym brzmieniu; 6) konieczności dokonania zmiany sposobu wykonania zobowiązania, o ile zmiana taka jest konieczna do prawidłowego wykonania Umowy. Aneks do umowy o przedmiotowe zamówienie wymagać będzie dla swojej ważności, zachowania formy pisemnej.</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IV.4) INFORMACJE ADMINISTRACYJNE</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IV.4.1)</w:t>
      </w:r>
      <w:r w:rsidRPr="0063090E">
        <w:rPr>
          <w:rFonts w:ascii="Times New Roman" w:eastAsia="Times New Roman" w:hAnsi="Times New Roman" w:cs="Times New Roman"/>
          <w:sz w:val="24"/>
          <w:szCs w:val="24"/>
          <w:lang w:eastAsia="pl-PL"/>
        </w:rPr>
        <w:t> </w:t>
      </w:r>
      <w:r w:rsidRPr="0063090E">
        <w:rPr>
          <w:rFonts w:ascii="Times New Roman" w:eastAsia="Times New Roman" w:hAnsi="Times New Roman" w:cs="Times New Roman"/>
          <w:b/>
          <w:bCs/>
          <w:sz w:val="24"/>
          <w:szCs w:val="24"/>
          <w:lang w:eastAsia="pl-PL"/>
        </w:rPr>
        <w:t>Adres strony internetowej, na której jest dostępna specyfikacja istotnych warunków zamówienia:</w:t>
      </w:r>
      <w:r w:rsidRPr="0063090E">
        <w:rPr>
          <w:rFonts w:ascii="Times New Roman" w:eastAsia="Times New Roman" w:hAnsi="Times New Roman" w:cs="Times New Roman"/>
          <w:sz w:val="24"/>
          <w:szCs w:val="24"/>
          <w:lang w:eastAsia="pl-PL"/>
        </w:rPr>
        <w:t xml:space="preserve"> http://www.bip.centrum-innowacyjności.pl</w:t>
      </w:r>
      <w:r w:rsidRPr="0063090E">
        <w:rPr>
          <w:rFonts w:ascii="Times New Roman" w:eastAsia="Times New Roman" w:hAnsi="Times New Roman" w:cs="Times New Roman"/>
          <w:sz w:val="24"/>
          <w:szCs w:val="24"/>
          <w:lang w:eastAsia="pl-PL"/>
        </w:rPr>
        <w:br/>
      </w:r>
      <w:r w:rsidRPr="0063090E">
        <w:rPr>
          <w:rFonts w:ascii="Times New Roman" w:eastAsia="Times New Roman" w:hAnsi="Times New Roman" w:cs="Times New Roman"/>
          <w:b/>
          <w:bCs/>
          <w:sz w:val="24"/>
          <w:szCs w:val="24"/>
          <w:lang w:eastAsia="pl-PL"/>
        </w:rPr>
        <w:t>Specyfikację istotnych warunków zamówienia można uzyskać pod adresem:</w:t>
      </w:r>
      <w:r w:rsidRPr="0063090E">
        <w:rPr>
          <w:rFonts w:ascii="Times New Roman" w:eastAsia="Times New Roman" w:hAnsi="Times New Roman" w:cs="Times New Roman"/>
          <w:sz w:val="24"/>
          <w:szCs w:val="24"/>
          <w:lang w:eastAsia="pl-PL"/>
        </w:rPr>
        <w:t xml:space="preserve"> TARR Centrum Innowacyjności Sp. z o.o. ul. Włocławska 167, 87 - 100 Toruń.</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IV.4.4) Termin składania wniosków o dopuszczenie do udziału w postępowaniu lub ofert:</w:t>
      </w:r>
      <w:r w:rsidRPr="0063090E">
        <w:rPr>
          <w:rFonts w:ascii="Times New Roman" w:eastAsia="Times New Roman" w:hAnsi="Times New Roman" w:cs="Times New Roman"/>
          <w:sz w:val="24"/>
          <w:szCs w:val="24"/>
          <w:lang w:eastAsia="pl-PL"/>
        </w:rPr>
        <w:t xml:space="preserve"> 07.06.2013 godzina 09:00, miejsce: TARR Centrum Innowacyjności Sp. z o.o. ul. Włocławska 167, 87 - 100 Toruń.</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IV.4.5) Termin związania ofertą:</w:t>
      </w:r>
      <w:r w:rsidRPr="0063090E">
        <w:rPr>
          <w:rFonts w:ascii="Times New Roman" w:eastAsia="Times New Roman" w:hAnsi="Times New Roman" w:cs="Times New Roman"/>
          <w:sz w:val="24"/>
          <w:szCs w:val="24"/>
          <w:lang w:eastAsia="pl-PL"/>
        </w:rPr>
        <w:t xml:space="preserve"> okres w dniach: 30 (od ostatecznego terminu składania ofert).</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63090E">
        <w:rPr>
          <w:rFonts w:ascii="Times New Roman" w:eastAsia="Times New Roman" w:hAnsi="Times New Roman" w:cs="Times New Roman"/>
          <w:sz w:val="24"/>
          <w:szCs w:val="24"/>
          <w:lang w:eastAsia="pl-PL"/>
        </w:rPr>
        <w:t xml:space="preserve"> Zamówienie realizowane jest w ramach projektu pn. Rozbudowa i rozwój Toruńskiego Parku Technologicznego współfinansowanego ze środków budżetu Unii Europejskiej działanie 5.3 Wspieranie Ośrodków Innowacyjności, oś priorytetowa 5 Dyfuzja Innowacji, Program Operacyjny Innowacyjna Gospodarka, 2007-2013.</w:t>
      </w:r>
    </w:p>
    <w:p w:rsidR="0063090E" w:rsidRPr="0063090E" w:rsidRDefault="0063090E" w:rsidP="0063090E">
      <w:pPr>
        <w:spacing w:before="100" w:beforeAutospacing="1" w:after="100" w:afterAutospacing="1" w:line="240" w:lineRule="auto"/>
        <w:rPr>
          <w:rFonts w:ascii="Times New Roman" w:eastAsia="Times New Roman" w:hAnsi="Times New Roman" w:cs="Times New Roman"/>
          <w:sz w:val="24"/>
          <w:szCs w:val="24"/>
          <w:lang w:eastAsia="pl-PL"/>
        </w:rPr>
      </w:pPr>
      <w:r w:rsidRPr="0063090E">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3090E">
        <w:rPr>
          <w:rFonts w:ascii="Times New Roman" w:eastAsia="Times New Roman" w:hAnsi="Times New Roman" w:cs="Times New Roman"/>
          <w:sz w:val="24"/>
          <w:szCs w:val="24"/>
          <w:lang w:eastAsia="pl-PL"/>
        </w:rPr>
        <w:t>tak</w:t>
      </w:r>
    </w:p>
    <w:p w:rsidR="003D3448" w:rsidRDefault="003D3448"/>
    <w:sectPr w:rsidR="003D3448" w:rsidSect="003D34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2330"/>
    <w:multiLevelType w:val="multilevel"/>
    <w:tmpl w:val="5B9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15412D"/>
    <w:multiLevelType w:val="multilevel"/>
    <w:tmpl w:val="2224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F2C22"/>
    <w:multiLevelType w:val="multilevel"/>
    <w:tmpl w:val="AA42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586817"/>
    <w:multiLevelType w:val="multilevel"/>
    <w:tmpl w:val="EE0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670EB0"/>
    <w:multiLevelType w:val="multilevel"/>
    <w:tmpl w:val="591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304447"/>
    <w:multiLevelType w:val="multilevel"/>
    <w:tmpl w:val="2462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B427AA"/>
    <w:multiLevelType w:val="multilevel"/>
    <w:tmpl w:val="0B6A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D2CA2"/>
    <w:multiLevelType w:val="multilevel"/>
    <w:tmpl w:val="E8B6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F89307C"/>
    <w:multiLevelType w:val="multilevel"/>
    <w:tmpl w:val="79042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2"/>
  </w:num>
  <w:num w:numId="4">
    <w:abstractNumId w:val="0"/>
  </w:num>
  <w:num w:numId="5">
    <w:abstractNumId w:val="3"/>
  </w:num>
  <w:num w:numId="6">
    <w:abstractNumId w:val="5"/>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3090E"/>
    <w:rsid w:val="003D3448"/>
    <w:rsid w:val="0063090E"/>
    <w:rsid w:val="00EF31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344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6309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309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309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63090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1030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3962</Words>
  <Characters>23777</Characters>
  <Application>Microsoft Office Word</Application>
  <DocSecurity>0</DocSecurity>
  <Lines>198</Lines>
  <Paragraphs>55</Paragraphs>
  <ScaleCrop>false</ScaleCrop>
  <Company/>
  <LinksUpToDate>false</LinksUpToDate>
  <CharactersWithSpaces>27684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B.Kmiec</dc:creator>
  <cp:lastModifiedBy>B.Kmiec</cp:lastModifiedBy>
  <cp:revision>2</cp:revision>
  <dcterms:created xsi:type="dcterms:W3CDTF">2013-05-28T13:28:00Z</dcterms:created>
  <dcterms:modified xsi:type="dcterms:W3CDTF">2013-05-28T13:29:00Z</dcterms:modified>
</cp:coreProperties>
</file>